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E5F0" w14:textId="20378C77" w:rsidR="00EB2942" w:rsidRDefault="003F5582" w:rsidP="00EB2942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Imkermaterial</w:t>
      </w:r>
      <w:r w:rsidR="00EB2942">
        <w:rPr>
          <w:b/>
          <w:bCs/>
          <w:sz w:val="24"/>
          <w:szCs w:val="24"/>
        </w:rPr>
        <w:t xml:space="preserve"> zu vergeben; sehr günstiger</w:t>
      </w:r>
      <w:r w:rsidR="00884354">
        <w:rPr>
          <w:b/>
          <w:bCs/>
          <w:sz w:val="24"/>
          <w:szCs w:val="24"/>
        </w:rPr>
        <w:t>,</w:t>
      </w:r>
      <w:r w:rsidR="0090027D">
        <w:rPr>
          <w:b/>
          <w:bCs/>
          <w:sz w:val="24"/>
          <w:szCs w:val="24"/>
        </w:rPr>
        <w:t xml:space="preserve"> verhandelbarer Preis/teils gratis.</w:t>
      </w:r>
    </w:p>
    <w:p w14:paraId="485AE8A3" w14:textId="19BBC167" w:rsidR="00884354" w:rsidRPr="00884354" w:rsidRDefault="00EB2942" w:rsidP="00450BED">
      <w:pPr>
        <w:spacing w:after="36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Abzuholen in Burgdorf</w:t>
      </w:r>
      <w:r w:rsidR="00884354">
        <w:rPr>
          <w:b/>
          <w:bCs/>
          <w:sz w:val="24"/>
          <w:szCs w:val="24"/>
        </w:rPr>
        <w:t>.</w:t>
      </w:r>
    </w:p>
    <w:p w14:paraId="3AA2DD65" w14:textId="0AB1FBC3" w:rsidR="00EB2942" w:rsidRDefault="00EB2942" w:rsidP="00EB2942">
      <w:pPr>
        <w:pStyle w:val="Listenabsatz"/>
        <w:numPr>
          <w:ilvl w:val="0"/>
          <w:numId w:val="1"/>
        </w:numPr>
      </w:pPr>
      <w:r>
        <w:t xml:space="preserve">2 ältere Schweizer Bienenkästen mit </w:t>
      </w:r>
      <w:proofErr w:type="spellStart"/>
      <w:r>
        <w:t>Blechdächli</w:t>
      </w:r>
      <w:proofErr w:type="spellEnd"/>
      <w:r>
        <w:t xml:space="preserve"> zum einzeln </w:t>
      </w:r>
      <w:proofErr w:type="gramStart"/>
      <w:r>
        <w:t xml:space="preserve">Freistellen  </w:t>
      </w:r>
      <w:r w:rsidR="00EF717E">
        <w:t>(</w:t>
      </w:r>
      <w:proofErr w:type="gramEnd"/>
      <w:r w:rsidR="00EF717E">
        <w:t>Foto s. unten)</w:t>
      </w:r>
    </w:p>
    <w:p w14:paraId="15142D7B" w14:textId="77777777" w:rsidR="00EB2942" w:rsidRDefault="00EB2942" w:rsidP="00EB2942">
      <w:pPr>
        <w:pStyle w:val="Listenabsatz"/>
        <w:numPr>
          <w:ilvl w:val="0"/>
          <w:numId w:val="1"/>
        </w:numPr>
      </w:pPr>
      <w:r>
        <w:t>1 Beute von oben zugänglich</w:t>
      </w:r>
    </w:p>
    <w:p w14:paraId="42218D98" w14:textId="77777777" w:rsidR="00EB2942" w:rsidRDefault="00EB2942" w:rsidP="00EB2942">
      <w:pPr>
        <w:pStyle w:val="Listenabsatz"/>
        <w:numPr>
          <w:ilvl w:val="0"/>
          <w:numId w:val="1"/>
        </w:numPr>
      </w:pPr>
      <w:r>
        <w:t xml:space="preserve">verschiedene Bienenköniginnen-Zuchtkästchen </w:t>
      </w:r>
    </w:p>
    <w:p w14:paraId="1C41C5C1" w14:textId="0B87F77D" w:rsidR="00EB2942" w:rsidRDefault="00EB2942" w:rsidP="00EB2942">
      <w:pPr>
        <w:pStyle w:val="Listenabsatz"/>
        <w:numPr>
          <w:ilvl w:val="0"/>
          <w:numId w:val="1"/>
        </w:numPr>
      </w:pPr>
      <w:r>
        <w:t>ca. 1</w:t>
      </w:r>
      <w:r w:rsidR="005B522B">
        <w:t>0</w:t>
      </w:r>
      <w:r>
        <w:t xml:space="preserve">0 Wabenrahmen normalgross, nicht gedrahtet (die meisten neu) </w:t>
      </w:r>
    </w:p>
    <w:p w14:paraId="224C462C" w14:textId="59378D8E" w:rsidR="00EB2942" w:rsidRDefault="00EB2942" w:rsidP="00EB2942">
      <w:pPr>
        <w:pStyle w:val="Listenabsatz"/>
        <w:numPr>
          <w:ilvl w:val="0"/>
          <w:numId w:val="1"/>
        </w:numPr>
      </w:pPr>
      <w:r>
        <w:t xml:space="preserve">ca. </w:t>
      </w:r>
      <w:r w:rsidR="005B522B">
        <w:t>2</w:t>
      </w:r>
      <w:r>
        <w:t>0 Wabenrahmen normalgross, gedrahtet</w:t>
      </w:r>
    </w:p>
    <w:p w14:paraId="632CBD48" w14:textId="77777777" w:rsidR="00EB2942" w:rsidRDefault="00EB2942" w:rsidP="00EB2942">
      <w:pPr>
        <w:pStyle w:val="Listenabsatz"/>
        <w:numPr>
          <w:ilvl w:val="0"/>
          <w:numId w:val="1"/>
        </w:numPr>
      </w:pPr>
      <w:r>
        <w:t xml:space="preserve">ca. 20 Wabenrahmen normalgross </w:t>
      </w:r>
    </w:p>
    <w:p w14:paraId="46664EF1" w14:textId="4E362A32" w:rsidR="00EB2942" w:rsidRDefault="00EB2942" w:rsidP="00EB2942">
      <w:pPr>
        <w:pStyle w:val="Listenabsatz"/>
        <w:numPr>
          <w:ilvl w:val="0"/>
          <w:numId w:val="1"/>
        </w:numPr>
      </w:pPr>
      <w:r>
        <w:t xml:space="preserve">ca. </w:t>
      </w:r>
      <w:r w:rsidR="005B522B">
        <w:t>5</w:t>
      </w:r>
      <w:r>
        <w:t>0 Wabenrahmen halbgross, nicht gedrahtet</w:t>
      </w:r>
    </w:p>
    <w:p w14:paraId="5DEF60F2" w14:textId="3163318A" w:rsidR="00EB2942" w:rsidRDefault="00EB2942" w:rsidP="00EB2942">
      <w:pPr>
        <w:pStyle w:val="Listenabsatz"/>
        <w:numPr>
          <w:ilvl w:val="0"/>
          <w:numId w:val="1"/>
        </w:numPr>
      </w:pPr>
      <w:r>
        <w:t xml:space="preserve">ca. </w:t>
      </w:r>
      <w:r w:rsidR="005B522B">
        <w:t>2</w:t>
      </w:r>
      <w:r>
        <w:t>0 Wabenrahmen halbgross, mit Wabenboden</w:t>
      </w:r>
    </w:p>
    <w:p w14:paraId="4367053F" w14:textId="01BF1B70" w:rsidR="00EB2942" w:rsidRDefault="00EB2942" w:rsidP="00EB2942">
      <w:pPr>
        <w:pStyle w:val="Listenabsatz"/>
        <w:numPr>
          <w:ilvl w:val="0"/>
          <w:numId w:val="1"/>
        </w:numPr>
      </w:pPr>
      <w:r>
        <w:t xml:space="preserve">ca. </w:t>
      </w:r>
      <w:r w:rsidR="005B522B">
        <w:t>15</w:t>
      </w:r>
      <w:r>
        <w:t xml:space="preserve"> Wabenrahmen klein, nicht gedrahtet</w:t>
      </w:r>
    </w:p>
    <w:p w14:paraId="624119DA" w14:textId="77777777" w:rsidR="00EB2942" w:rsidRDefault="00EB2942" w:rsidP="00EB2942">
      <w:pPr>
        <w:pStyle w:val="Listenabsatz"/>
        <w:numPr>
          <w:ilvl w:val="0"/>
          <w:numId w:val="1"/>
        </w:numPr>
      </w:pPr>
      <w:r>
        <w:t>wenige Wabenrahmen klein mit Waben</w:t>
      </w:r>
    </w:p>
    <w:p w14:paraId="7689A379" w14:textId="2508DFD2" w:rsidR="00EB2942" w:rsidRDefault="005B522B" w:rsidP="00EB2942">
      <w:pPr>
        <w:pStyle w:val="Listenabsatz"/>
        <w:numPr>
          <w:ilvl w:val="0"/>
          <w:numId w:val="1"/>
        </w:numPr>
      </w:pPr>
      <w:r>
        <w:t xml:space="preserve">ca. </w:t>
      </w:r>
      <w:r w:rsidR="00EB2942">
        <w:t xml:space="preserve">11 Fenster normalgross </w:t>
      </w:r>
    </w:p>
    <w:p w14:paraId="19514CA6" w14:textId="596DFB1F" w:rsidR="00EB2942" w:rsidRDefault="005B522B" w:rsidP="00EB2942">
      <w:pPr>
        <w:pStyle w:val="Listenabsatz"/>
        <w:numPr>
          <w:ilvl w:val="0"/>
          <w:numId w:val="1"/>
        </w:numPr>
      </w:pPr>
      <w:r>
        <w:t xml:space="preserve">ca. </w:t>
      </w:r>
      <w:r w:rsidR="00EB2942">
        <w:t>1</w:t>
      </w:r>
      <w:r>
        <w:t>0</w:t>
      </w:r>
      <w:r w:rsidR="00EB2942">
        <w:t xml:space="preserve"> Fenster mittelgross </w:t>
      </w:r>
    </w:p>
    <w:p w14:paraId="5EF6412A" w14:textId="3F6F1F19" w:rsidR="00EB2942" w:rsidRDefault="005B522B" w:rsidP="00EB2942">
      <w:pPr>
        <w:pStyle w:val="Listenabsatz"/>
        <w:numPr>
          <w:ilvl w:val="0"/>
          <w:numId w:val="1"/>
        </w:numPr>
      </w:pPr>
      <w:r>
        <w:t xml:space="preserve">ca. </w:t>
      </w:r>
      <w:r w:rsidR="00EB2942">
        <w:t>1</w:t>
      </w:r>
      <w:r>
        <w:t>5</w:t>
      </w:r>
      <w:r w:rsidR="00EB2942">
        <w:t xml:space="preserve"> Fenster klein (die meisten neu)</w:t>
      </w:r>
    </w:p>
    <w:p w14:paraId="534DF696" w14:textId="77777777" w:rsidR="00EB2942" w:rsidRDefault="00EB2942" w:rsidP="00EB2942">
      <w:pPr>
        <w:pStyle w:val="Listenabsatz"/>
        <w:numPr>
          <w:ilvl w:val="0"/>
          <w:numId w:val="1"/>
        </w:numPr>
      </w:pPr>
      <w:r>
        <w:t xml:space="preserve">5 Leuenberger </w:t>
      </w:r>
      <w:proofErr w:type="spellStart"/>
      <w:r>
        <w:t>Futtertrögli</w:t>
      </w:r>
      <w:proofErr w:type="spellEnd"/>
    </w:p>
    <w:p w14:paraId="70F9B374" w14:textId="77777777" w:rsidR="00EB2942" w:rsidRDefault="00EB2942" w:rsidP="00EB2942">
      <w:pPr>
        <w:pStyle w:val="Listenabsatz"/>
        <w:numPr>
          <w:ilvl w:val="0"/>
          <w:numId w:val="1"/>
        </w:numPr>
      </w:pPr>
      <w:r>
        <w:t xml:space="preserve">5 </w:t>
      </w:r>
      <w:proofErr w:type="spellStart"/>
      <w:r>
        <w:t>Einschiebeblätter</w:t>
      </w:r>
      <w:proofErr w:type="spellEnd"/>
    </w:p>
    <w:p w14:paraId="3666569D" w14:textId="77777777" w:rsidR="00EB2942" w:rsidRDefault="00EB2942" w:rsidP="00EB2942">
      <w:pPr>
        <w:pStyle w:val="Listenabsatz"/>
        <w:numPr>
          <w:ilvl w:val="0"/>
          <w:numId w:val="1"/>
        </w:numPr>
      </w:pPr>
      <w:r>
        <w:t>5 Laufunterlagen (2 aus Metall)</w:t>
      </w:r>
    </w:p>
    <w:p w14:paraId="0F15870D" w14:textId="77777777" w:rsidR="00EB2942" w:rsidRDefault="00EB2942" w:rsidP="00EB2942">
      <w:pPr>
        <w:pStyle w:val="Listenabsatz"/>
        <w:numPr>
          <w:ilvl w:val="0"/>
          <w:numId w:val="1"/>
        </w:numPr>
      </w:pPr>
      <w:r>
        <w:t>1 Blasbalg mit leichter Beschädigung, gut behebbar</w:t>
      </w:r>
    </w:p>
    <w:p w14:paraId="47EAB22C" w14:textId="77777777" w:rsidR="00EB2942" w:rsidRDefault="00EB2942" w:rsidP="00EB2942">
      <w:pPr>
        <w:pStyle w:val="Listenabsatz"/>
        <w:numPr>
          <w:ilvl w:val="0"/>
          <w:numId w:val="1"/>
        </w:numPr>
      </w:pPr>
      <w:r>
        <w:t>1 Einlauftrichter (praktisch neu)</w:t>
      </w:r>
    </w:p>
    <w:p w14:paraId="11C22185" w14:textId="77777777" w:rsidR="00EB2942" w:rsidRDefault="00EB2942" w:rsidP="00EB2942">
      <w:pPr>
        <w:pStyle w:val="Listenabsatz"/>
        <w:numPr>
          <w:ilvl w:val="0"/>
          <w:numId w:val="1"/>
        </w:numPr>
      </w:pPr>
      <w:r>
        <w:t>1 Wabenknecht auf Holz, alt</w:t>
      </w:r>
    </w:p>
    <w:p w14:paraId="5F8CB57E" w14:textId="77777777" w:rsidR="00EB2942" w:rsidRDefault="00EB2942" w:rsidP="00EB2942">
      <w:pPr>
        <w:pStyle w:val="Listenabsatz"/>
        <w:numPr>
          <w:ilvl w:val="0"/>
          <w:numId w:val="1"/>
        </w:numPr>
      </w:pPr>
      <w:r>
        <w:t>1-türiger Wabenschrank Höhe 202 cm, Breite 67 cm, Tiefe 43 cm</w:t>
      </w:r>
    </w:p>
    <w:p w14:paraId="341B9C3C" w14:textId="77777777" w:rsidR="00EB2942" w:rsidRDefault="00EB2942" w:rsidP="00EB2942">
      <w:pPr>
        <w:pStyle w:val="Listenabsatz"/>
        <w:numPr>
          <w:ilvl w:val="0"/>
          <w:numId w:val="1"/>
        </w:numPr>
      </w:pPr>
      <w:r>
        <w:t>3-türiger Wabenschrank Höhe 188 cm, Breite 145 cm, Tiefe 48 cm</w:t>
      </w:r>
    </w:p>
    <w:p w14:paraId="715D7EC2" w14:textId="77777777" w:rsidR="00FA77D4" w:rsidRDefault="00FA77D4" w:rsidP="00FA77D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3"/>
        <w:gridCol w:w="2711"/>
        <w:gridCol w:w="2712"/>
      </w:tblGrid>
      <w:tr w:rsidR="00FA77D4" w14:paraId="768EE594" w14:textId="34EE9D2C" w:rsidTr="00EB71F9">
        <w:trPr>
          <w:trHeight w:val="2314"/>
        </w:trPr>
        <w:tc>
          <w:tcPr>
            <w:tcW w:w="3553" w:type="dxa"/>
          </w:tcPr>
          <w:p w14:paraId="33A08DC2" w14:textId="6C45F767" w:rsidR="00FA77D4" w:rsidRDefault="00FA77D4" w:rsidP="007C38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312A65" wp14:editId="1EAD2C63">
                  <wp:extent cx="1500155" cy="1125116"/>
                  <wp:effectExtent l="0" t="2858" r="2223" b="2222"/>
                  <wp:docPr id="1116826897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51817" cy="1163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14:paraId="316B259E" w14:textId="2FACC270" w:rsidR="00FA77D4" w:rsidRDefault="007C3877" w:rsidP="007C38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AC0AB2" wp14:editId="1B9783EF">
                  <wp:extent cx="1517935" cy="1138452"/>
                  <wp:effectExtent l="0" t="635" r="5715" b="5715"/>
                  <wp:docPr id="1938207070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45863" cy="1159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2" w:type="dxa"/>
          </w:tcPr>
          <w:p w14:paraId="4110835E" w14:textId="0E7A7028" w:rsidR="00FA77D4" w:rsidRDefault="007C3877" w:rsidP="007C38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2D74F8" wp14:editId="76F7CD9A">
                  <wp:extent cx="1511300" cy="1133475"/>
                  <wp:effectExtent l="0" t="1588" r="0" b="0"/>
                  <wp:docPr id="140324213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25427" cy="114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7D4" w14:paraId="19F79A2D" w14:textId="318C7395" w:rsidTr="00EB71F9">
        <w:trPr>
          <w:trHeight w:val="259"/>
        </w:trPr>
        <w:tc>
          <w:tcPr>
            <w:tcW w:w="3553" w:type="dxa"/>
          </w:tcPr>
          <w:p w14:paraId="630A4E08" w14:textId="1FA144AC" w:rsidR="00FA77D4" w:rsidRDefault="007C3877" w:rsidP="007C3877">
            <w:pPr>
              <w:jc w:val="center"/>
            </w:pPr>
            <w:r>
              <w:t>Kasten für Freiaufstellung</w:t>
            </w:r>
          </w:p>
        </w:tc>
        <w:tc>
          <w:tcPr>
            <w:tcW w:w="2711" w:type="dxa"/>
          </w:tcPr>
          <w:p w14:paraId="1D607F12" w14:textId="6B534218" w:rsidR="00FA77D4" w:rsidRDefault="007C3877" w:rsidP="007C3877">
            <w:pPr>
              <w:jc w:val="center"/>
            </w:pPr>
            <w:proofErr w:type="spellStart"/>
            <w:r>
              <w:t>Ablegerkasten</w:t>
            </w:r>
            <w:proofErr w:type="spellEnd"/>
          </w:p>
        </w:tc>
        <w:tc>
          <w:tcPr>
            <w:tcW w:w="2712" w:type="dxa"/>
          </w:tcPr>
          <w:p w14:paraId="743AEB13" w14:textId="0777F290" w:rsidR="00FA77D4" w:rsidRDefault="007C3877" w:rsidP="007C3877">
            <w:pPr>
              <w:jc w:val="center"/>
            </w:pPr>
            <w:r>
              <w:t>Schwarmkiste</w:t>
            </w:r>
          </w:p>
        </w:tc>
      </w:tr>
      <w:tr w:rsidR="00FA77D4" w14:paraId="4C9DC71D" w14:textId="135930D7" w:rsidTr="00EB71F9">
        <w:trPr>
          <w:trHeight w:val="375"/>
        </w:trPr>
        <w:tc>
          <w:tcPr>
            <w:tcW w:w="3553" w:type="dxa"/>
          </w:tcPr>
          <w:p w14:paraId="4AE27282" w14:textId="77777777" w:rsidR="00FA77D4" w:rsidRDefault="00FA77D4" w:rsidP="00FA77D4"/>
        </w:tc>
        <w:tc>
          <w:tcPr>
            <w:tcW w:w="2711" w:type="dxa"/>
          </w:tcPr>
          <w:p w14:paraId="6C4FCDF9" w14:textId="77777777" w:rsidR="00FA77D4" w:rsidRDefault="00FA77D4" w:rsidP="00FA77D4"/>
        </w:tc>
        <w:tc>
          <w:tcPr>
            <w:tcW w:w="2712" w:type="dxa"/>
          </w:tcPr>
          <w:p w14:paraId="5FB3622C" w14:textId="77777777" w:rsidR="00FA77D4" w:rsidRDefault="00FA77D4" w:rsidP="00FA77D4"/>
        </w:tc>
      </w:tr>
      <w:tr w:rsidR="00FA77D4" w14:paraId="3B3CF6E6" w14:textId="7FCA296B" w:rsidTr="00EB71F9">
        <w:trPr>
          <w:trHeight w:val="2302"/>
        </w:trPr>
        <w:tc>
          <w:tcPr>
            <w:tcW w:w="3553" w:type="dxa"/>
          </w:tcPr>
          <w:p w14:paraId="5BEC6E89" w14:textId="267AE367" w:rsidR="00FA77D4" w:rsidRDefault="007C3877" w:rsidP="007C38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72AB5A" wp14:editId="2B445183">
                  <wp:extent cx="1499871" cy="1124903"/>
                  <wp:effectExtent l="0" t="2858" r="2223" b="2222"/>
                  <wp:docPr id="24650928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10986" cy="1133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14:paraId="18597728" w14:textId="627E64EF" w:rsidR="00FA77D4" w:rsidRDefault="007C3877" w:rsidP="007C38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F306C2" wp14:editId="25C5AB2B">
                  <wp:extent cx="1480961" cy="1110721"/>
                  <wp:effectExtent l="0" t="5398" r="0" b="0"/>
                  <wp:docPr id="418758298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83892" cy="111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2" w:type="dxa"/>
          </w:tcPr>
          <w:p w14:paraId="09A3DC3E" w14:textId="275D36B7" w:rsidR="00FA77D4" w:rsidRDefault="007C3877" w:rsidP="007C38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08C526" wp14:editId="41B70849">
                  <wp:extent cx="1491297" cy="1118473"/>
                  <wp:effectExtent l="0" t="4128" r="0" b="0"/>
                  <wp:docPr id="489098098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07552" cy="113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7D4" w14:paraId="3B86C768" w14:textId="6E44FF6D" w:rsidTr="00EB71F9">
        <w:trPr>
          <w:trHeight w:val="743"/>
        </w:trPr>
        <w:tc>
          <w:tcPr>
            <w:tcW w:w="3553" w:type="dxa"/>
          </w:tcPr>
          <w:p w14:paraId="2CD8A654" w14:textId="68B372F8" w:rsidR="00163E3E" w:rsidRPr="00163E3E" w:rsidRDefault="007C3877" w:rsidP="00163E3E">
            <w:pPr>
              <w:jc w:val="center"/>
            </w:pPr>
            <w:proofErr w:type="spellStart"/>
            <w:r>
              <w:t>Zuchtkästli</w:t>
            </w:r>
            <w:proofErr w:type="spellEnd"/>
          </w:p>
        </w:tc>
        <w:tc>
          <w:tcPr>
            <w:tcW w:w="2711" w:type="dxa"/>
          </w:tcPr>
          <w:p w14:paraId="0E71B704" w14:textId="3D3B868E" w:rsidR="00FA77D4" w:rsidRDefault="007C3877" w:rsidP="007C3877">
            <w:pPr>
              <w:jc w:val="center"/>
            </w:pPr>
            <w:r>
              <w:t>Auffang-Wanne</w:t>
            </w:r>
          </w:p>
        </w:tc>
        <w:tc>
          <w:tcPr>
            <w:tcW w:w="2712" w:type="dxa"/>
          </w:tcPr>
          <w:p w14:paraId="6807EEAF" w14:textId="474E8709" w:rsidR="00163E3E" w:rsidRDefault="007C3877" w:rsidP="00163E3E">
            <w:pPr>
              <w:jc w:val="center"/>
            </w:pPr>
            <w:r>
              <w:t>Rauchapparat</w:t>
            </w:r>
          </w:p>
        </w:tc>
      </w:tr>
      <w:tr w:rsidR="00163E3E" w14:paraId="28AB5B73" w14:textId="77777777" w:rsidTr="00EB71F9">
        <w:trPr>
          <w:trHeight w:val="54"/>
        </w:trPr>
        <w:tc>
          <w:tcPr>
            <w:tcW w:w="8976" w:type="dxa"/>
            <w:gridSpan w:val="3"/>
          </w:tcPr>
          <w:p w14:paraId="3807E1E6" w14:textId="77777777" w:rsidR="00163E3E" w:rsidRDefault="00163E3E" w:rsidP="00163E3E">
            <w:pPr>
              <w:pStyle w:val="font8"/>
              <w:spacing w:before="0" w:beforeAutospacing="0" w:after="0" w:afterAutospacing="0"/>
              <w:contextualSpacing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843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8843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DC74614" w14:textId="71A463DA" w:rsidR="00163E3E" w:rsidRDefault="00163E3E" w:rsidP="00163E3E">
            <w:pPr>
              <w:pStyle w:val="font8"/>
              <w:spacing w:before="0" w:beforeAutospacing="0" w:after="0" w:afterAutospacing="0"/>
              <w:contextualSpacing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84354">
              <w:rPr>
                <w:rFonts w:asciiTheme="minorHAnsi" w:hAnsiTheme="minorHAnsi" w:cstheme="minorHAnsi"/>
                <w:sz w:val="22"/>
                <w:szCs w:val="22"/>
              </w:rPr>
              <w:t>von Wartburg Ulrich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Amselweg 15, </w:t>
            </w:r>
            <w:r w:rsidRPr="00884354">
              <w:rPr>
                <w:rFonts w:asciiTheme="minorHAnsi" w:hAnsiTheme="minorHAnsi" w:cstheme="minorHAnsi"/>
                <w:sz w:val="22"/>
                <w:szCs w:val="22"/>
              </w:rPr>
              <w:t>3400 Burgdorf</w:t>
            </w:r>
          </w:p>
          <w:p w14:paraId="5A41C83B" w14:textId="502E8A34" w:rsidR="00163E3E" w:rsidRPr="00163E3E" w:rsidRDefault="00163E3E" w:rsidP="00163E3E">
            <w:pPr>
              <w:pStyle w:val="font8"/>
              <w:spacing w:before="0" w:beforeAutospacing="0" w:after="0" w:afterAutospacing="0"/>
              <w:contextualSpacing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884354">
              <w:rPr>
                <w:rFonts w:asciiTheme="minorHAnsi" w:hAnsiTheme="minorHAnsi" w:cstheme="minorHAnsi"/>
                <w:sz w:val="22"/>
                <w:szCs w:val="22"/>
              </w:rPr>
              <w:t>077 522 49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84354">
              <w:rPr>
                <w:rFonts w:asciiTheme="minorHAnsi" w:hAnsiTheme="minorHAnsi" w:cstheme="minorHAnsi"/>
                <w:sz w:val="22"/>
                <w:szCs w:val="22"/>
              </w:rPr>
              <w:t>73</w:t>
            </w:r>
          </w:p>
        </w:tc>
      </w:tr>
      <w:tr w:rsidR="00FA77D4" w14:paraId="2614E1D5" w14:textId="135C939B" w:rsidTr="00EB71F9">
        <w:trPr>
          <w:trHeight w:val="247"/>
        </w:trPr>
        <w:tc>
          <w:tcPr>
            <w:tcW w:w="3553" w:type="dxa"/>
          </w:tcPr>
          <w:p w14:paraId="3C9CA80A" w14:textId="287EA32B" w:rsidR="00FA77D4" w:rsidRDefault="00FA77D4" w:rsidP="00FA77D4"/>
        </w:tc>
        <w:tc>
          <w:tcPr>
            <w:tcW w:w="2711" w:type="dxa"/>
          </w:tcPr>
          <w:p w14:paraId="60E75781" w14:textId="77777777" w:rsidR="00FA77D4" w:rsidRDefault="00FA77D4" w:rsidP="00FA77D4"/>
        </w:tc>
        <w:tc>
          <w:tcPr>
            <w:tcW w:w="2712" w:type="dxa"/>
          </w:tcPr>
          <w:p w14:paraId="61976797" w14:textId="77777777" w:rsidR="00FA77D4" w:rsidRDefault="00FA77D4" w:rsidP="00FA77D4"/>
        </w:tc>
      </w:tr>
    </w:tbl>
    <w:p w14:paraId="0ADE7119" w14:textId="34BFDDC6" w:rsidR="00717498" w:rsidRDefault="00717498" w:rsidP="00EB71F9">
      <w:pPr>
        <w:tabs>
          <w:tab w:val="left" w:pos="5304"/>
        </w:tabs>
      </w:pPr>
    </w:p>
    <w:sectPr w:rsidR="00717498" w:rsidSect="00163E3E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9CA9" w14:textId="77777777" w:rsidR="0070369B" w:rsidRDefault="0070369B" w:rsidP="007C3877">
      <w:pPr>
        <w:spacing w:after="0" w:line="240" w:lineRule="auto"/>
      </w:pPr>
      <w:r>
        <w:separator/>
      </w:r>
    </w:p>
  </w:endnote>
  <w:endnote w:type="continuationSeparator" w:id="0">
    <w:p w14:paraId="5DEA684A" w14:textId="77777777" w:rsidR="0070369B" w:rsidRDefault="0070369B" w:rsidP="007C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9089D" w14:textId="77777777" w:rsidR="0070369B" w:rsidRDefault="0070369B" w:rsidP="007C3877">
      <w:pPr>
        <w:spacing w:after="0" w:line="240" w:lineRule="auto"/>
      </w:pPr>
      <w:r>
        <w:separator/>
      </w:r>
    </w:p>
  </w:footnote>
  <w:footnote w:type="continuationSeparator" w:id="0">
    <w:p w14:paraId="6C8D66B8" w14:textId="77777777" w:rsidR="0070369B" w:rsidRDefault="0070369B" w:rsidP="007C3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3C05"/>
    <w:multiLevelType w:val="hybridMultilevel"/>
    <w:tmpl w:val="7B0C03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D0219"/>
    <w:multiLevelType w:val="hybridMultilevel"/>
    <w:tmpl w:val="5BC277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66693">
    <w:abstractNumId w:val="1"/>
  </w:num>
  <w:num w:numId="2" w16cid:durableId="11300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42"/>
    <w:rsid w:val="00045710"/>
    <w:rsid w:val="00163E3E"/>
    <w:rsid w:val="002E6332"/>
    <w:rsid w:val="003F5582"/>
    <w:rsid w:val="0043121B"/>
    <w:rsid w:val="00450BED"/>
    <w:rsid w:val="00485EB1"/>
    <w:rsid w:val="004E5328"/>
    <w:rsid w:val="005A3962"/>
    <w:rsid w:val="005B522B"/>
    <w:rsid w:val="005C5E6B"/>
    <w:rsid w:val="0070369B"/>
    <w:rsid w:val="00717498"/>
    <w:rsid w:val="0073217D"/>
    <w:rsid w:val="007802B1"/>
    <w:rsid w:val="007C3877"/>
    <w:rsid w:val="00884354"/>
    <w:rsid w:val="008B4F70"/>
    <w:rsid w:val="0090027D"/>
    <w:rsid w:val="00B34D60"/>
    <w:rsid w:val="00EB2942"/>
    <w:rsid w:val="00EB71F9"/>
    <w:rsid w:val="00EF717E"/>
    <w:rsid w:val="00FA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667647"/>
  <w15:chartTrackingRefBased/>
  <w15:docId w15:val="{EE1465BF-5457-4F66-BF98-F2021F52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2942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2942"/>
    <w:pPr>
      <w:ind w:left="720"/>
      <w:contextualSpacing/>
    </w:pPr>
  </w:style>
  <w:style w:type="paragraph" w:customStyle="1" w:styleId="font8">
    <w:name w:val="font_8"/>
    <w:basedOn w:val="Standard"/>
    <w:rsid w:val="0088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wixguard">
    <w:name w:val="wixguard"/>
    <w:basedOn w:val="Absatz-Standardschriftart"/>
    <w:rsid w:val="00884354"/>
  </w:style>
  <w:style w:type="table" w:styleId="Tabellenraster">
    <w:name w:val="Table Grid"/>
    <w:basedOn w:val="NormaleTabelle"/>
    <w:uiPriority w:val="39"/>
    <w:rsid w:val="00FA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C3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3877"/>
    <w:rPr>
      <w:kern w:val="0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7C3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387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Aussicht 2021</dc:creator>
  <cp:keywords/>
  <dc:description/>
  <cp:lastModifiedBy>Aussicht 2021</cp:lastModifiedBy>
  <cp:revision>15</cp:revision>
  <dcterms:created xsi:type="dcterms:W3CDTF">2023-11-25T17:06:00Z</dcterms:created>
  <dcterms:modified xsi:type="dcterms:W3CDTF">2023-12-08T16:11:00Z</dcterms:modified>
</cp:coreProperties>
</file>